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55A2A" w14:textId="77777777" w:rsidR="001D00AA" w:rsidRDefault="001D00AA" w:rsidP="00D81A94">
      <w:pPr>
        <w:rPr>
          <w:b/>
        </w:rPr>
      </w:pPr>
      <w:r>
        <w:rPr>
          <w:b/>
        </w:rPr>
        <w:t>GÜNDEM DEĞERLENDİRMESİ- 16 HAZİRAN 2025</w:t>
      </w:r>
    </w:p>
    <w:p w14:paraId="3F7D6856" w14:textId="77777777" w:rsidR="001D00AA" w:rsidRDefault="001D00AA" w:rsidP="00D81A94">
      <w:pPr>
        <w:rPr>
          <w:b/>
        </w:rPr>
      </w:pPr>
    </w:p>
    <w:p w14:paraId="00000001" w14:textId="5670C689" w:rsidR="007748AB" w:rsidRPr="001D00AA" w:rsidRDefault="00D81A94" w:rsidP="00D81A94">
      <w:pPr>
        <w:rPr>
          <w:b/>
        </w:rPr>
      </w:pPr>
      <w:r w:rsidRPr="001D00AA">
        <w:rPr>
          <w:b/>
        </w:rPr>
        <w:t xml:space="preserve">SİYONİST TERÖR REJİMİNİN İRAN’A YÖNELİK SALDIRISI </w:t>
      </w:r>
    </w:p>
    <w:p w14:paraId="4A2F5881" w14:textId="1F59803C" w:rsidR="009255F5" w:rsidRPr="001D00AA" w:rsidRDefault="00D81A94" w:rsidP="0081770B">
      <w:pPr>
        <w:jc w:val="both"/>
      </w:pPr>
      <w:r w:rsidRPr="001D00AA">
        <w:t xml:space="preserve">Siyonist terör </w:t>
      </w:r>
      <w:r w:rsidR="005408B7" w:rsidRPr="001D00AA">
        <w:t>rejimi</w:t>
      </w:r>
      <w:r w:rsidRPr="001D00AA">
        <w:t>; ABD, İngiltere ve Fransa gibi emperyalist devletlerin yanı sıra bölgemizdeki</w:t>
      </w:r>
      <w:r w:rsidR="00364BE7" w:rsidRPr="001D00AA">
        <w:t xml:space="preserve"> bazı</w:t>
      </w:r>
      <w:r w:rsidRPr="001D00AA">
        <w:t xml:space="preserve"> kukla </w:t>
      </w:r>
      <w:r w:rsidR="00A364E8" w:rsidRPr="001D00AA">
        <w:t xml:space="preserve">yönetimlerin </w:t>
      </w:r>
      <w:r w:rsidRPr="001D00AA">
        <w:t xml:space="preserve">lojistik </w:t>
      </w:r>
      <w:r w:rsidR="00A34743" w:rsidRPr="001D00AA">
        <w:t xml:space="preserve">desteğiyle </w:t>
      </w:r>
      <w:r w:rsidRPr="001D00AA">
        <w:t>İran’a yönelik saldırılar</w:t>
      </w:r>
      <w:r w:rsidR="002347FF" w:rsidRPr="001D00AA">
        <w:t xml:space="preserve"> düzenlemeye </w:t>
      </w:r>
      <w:r w:rsidRPr="001D00AA">
        <w:t xml:space="preserve">devam ediyor. Uluslararası hukuku hiçe sayan siyonist terör rejimi, </w:t>
      </w:r>
      <w:r w:rsidR="0081770B" w:rsidRPr="001D00AA">
        <w:rPr>
          <w:lang w:val="tr-TR"/>
        </w:rPr>
        <w:t>gözü dönmüş bir saldırganlıkla</w:t>
      </w:r>
      <w:r w:rsidRPr="001D00AA">
        <w:t xml:space="preserve"> bölgemizi yeni bir savaş ve felaket sarmalına sürüklemek istemektedir. Bu pervasız </w:t>
      </w:r>
      <w:r w:rsidR="009F7BC4" w:rsidRPr="001D00AA">
        <w:t>saldırılar</w:t>
      </w:r>
      <w:r w:rsidRPr="001D00AA">
        <w:t xml:space="preserve">, sadece İran’a değil, tüm bölge halklarına ve dünya barışına </w:t>
      </w:r>
      <w:r w:rsidR="00653286" w:rsidRPr="001D00AA">
        <w:t xml:space="preserve">yönelik </w:t>
      </w:r>
      <w:r w:rsidRPr="001D00AA">
        <w:t>açık bir tehdittir.</w:t>
      </w:r>
    </w:p>
    <w:p w14:paraId="007900D1" w14:textId="5E0C392F" w:rsidR="00407B0A" w:rsidRPr="001D00AA" w:rsidRDefault="00D81A94">
      <w:pPr>
        <w:jc w:val="both"/>
      </w:pPr>
      <w:r w:rsidRPr="001D00AA">
        <w:t>Gazze'de aylardır süren soykırım, Yemen, Suriye ve Lübnan’da devam eden</w:t>
      </w:r>
      <w:r w:rsidR="006D67CB" w:rsidRPr="001D00AA">
        <w:t xml:space="preserve"> </w:t>
      </w:r>
      <w:r w:rsidRPr="001D00AA">
        <w:t>siyonist terör saldırılarıyla birlikte bugün İran’a uzanan bu vahşi saldırı zinciri, siyonist rejimin sözde “</w:t>
      </w:r>
      <w:proofErr w:type="spellStart"/>
      <w:r w:rsidRPr="001D00AA">
        <w:t>Vadedilmiş</w:t>
      </w:r>
      <w:proofErr w:type="spellEnd"/>
      <w:r w:rsidRPr="001D00AA">
        <w:t xml:space="preserve"> Topraklar” saplantısının ve küresel hegemonyanın kanlı bir </w:t>
      </w:r>
      <w:r w:rsidR="00382CF9" w:rsidRPr="001D00AA">
        <w:t>yansımasıdır</w:t>
      </w:r>
      <w:r w:rsidRPr="001D00AA">
        <w:t>. Uluslararası toplum sessiz kaldıkça bu saldırganlık sınır tanımayacak; işgal ve zulüm dalgası bölgeden tüm dünyaya yayılacaktır.</w:t>
      </w:r>
    </w:p>
    <w:p w14:paraId="783206D9" w14:textId="29D2C3C2" w:rsidR="000770C1" w:rsidRPr="001D00AA" w:rsidRDefault="00D81A94" w:rsidP="0081770B">
      <w:pPr>
        <w:jc w:val="both"/>
      </w:pPr>
      <w:r w:rsidRPr="001D00AA">
        <w:t xml:space="preserve">Siyonizm, sadece bölgemiz için değil, tüm insanlık için bir </w:t>
      </w:r>
      <w:r w:rsidR="0081770B" w:rsidRPr="001D00AA">
        <w:t>güvenlik</w:t>
      </w:r>
      <w:r w:rsidRPr="001D00AA">
        <w:t xml:space="preserve"> sorunudur. Bu sapkın ideolojinin beslediği siyonist terör rejimi, bölgesel barış ve istikrarın önündeki en büyük engel, dünya barışına ise en yakın ve en büyük tehdittir. Siyonist terör rejimi, saldırgan ve hukuk tanımaz </w:t>
      </w:r>
      <w:r w:rsidR="0081770B" w:rsidRPr="001D00AA">
        <w:t>pratiğiyle</w:t>
      </w:r>
      <w:r w:rsidRPr="001D00AA">
        <w:t xml:space="preserve"> bölgemizi ve tüm dünyayı uçurumun kenarına sürüklemektedir. Bu nedenle bu habis yapı etkisiz hale getirilmedikçe insanlık kalıcı bir huzura kavuşamayacaktır.</w:t>
      </w:r>
    </w:p>
    <w:p w14:paraId="61EEBDC0" w14:textId="033E3364" w:rsidR="00AD3E7A" w:rsidRPr="001D00AA" w:rsidRDefault="00D81A94" w:rsidP="0081770B">
      <w:pPr>
        <w:jc w:val="both"/>
      </w:pPr>
      <w:r w:rsidRPr="001D00AA">
        <w:t xml:space="preserve">Bölge ülkeleri, sıranın kendilerine gelmesini beklemeden artık ayağa </w:t>
      </w:r>
      <w:r w:rsidR="005859C6" w:rsidRPr="001D00AA">
        <w:t xml:space="preserve">kalkmalı; </w:t>
      </w:r>
      <w:r w:rsidRPr="001D00AA">
        <w:t xml:space="preserve">siyonist ve emperyalist </w:t>
      </w:r>
      <w:r w:rsidR="00A54B33" w:rsidRPr="001D00AA">
        <w:t>blo</w:t>
      </w:r>
      <w:r w:rsidR="00491815" w:rsidRPr="001D00AA">
        <w:t xml:space="preserve">ka </w:t>
      </w:r>
      <w:r w:rsidRPr="001D00AA">
        <w:t xml:space="preserve">karşı ortak bir cephe </w:t>
      </w:r>
      <w:r w:rsidR="002476AA" w:rsidRPr="001D00AA">
        <w:t>oluşturmalıdır.</w:t>
      </w:r>
      <w:r w:rsidRPr="001D00AA">
        <w:t xml:space="preserve"> </w:t>
      </w:r>
      <w:r w:rsidR="002476AA" w:rsidRPr="001D00AA">
        <w:t xml:space="preserve">Bu </w:t>
      </w:r>
      <w:r w:rsidRPr="001D00AA">
        <w:t>haydutluğa ve teröre karşı güçlü ve caydırıcı bir irade ortaya koyarak siyonist rejimin bölgeyi kana ve ateşe boğan saldırganlığına “dur” demelidir.</w:t>
      </w:r>
    </w:p>
    <w:p w14:paraId="00000006" w14:textId="77777777" w:rsidR="007748AB" w:rsidRPr="001D00AA" w:rsidRDefault="00D81A94">
      <w:pPr>
        <w:jc w:val="both"/>
      </w:pPr>
      <w:r w:rsidRPr="001D00AA">
        <w:t xml:space="preserve">Bu vesileyle İran’a yönelik düzenlenen bu hain ve </w:t>
      </w:r>
      <w:proofErr w:type="spellStart"/>
      <w:r w:rsidRPr="001D00AA">
        <w:t>provokatif</w:t>
      </w:r>
      <w:proofErr w:type="spellEnd"/>
      <w:r w:rsidRPr="001D00AA">
        <w:t xml:space="preserve"> saldırıyı en güçlü şekilde lanetliyor; şehit olan kardeşlerimize bir kez daha Allah’tan rahmet, yaralılara acil şifalar, dost ve kardeş İran halkına başsağlığı ve sabır diliyoruz.</w:t>
      </w:r>
    </w:p>
    <w:p w14:paraId="00000007" w14:textId="77777777" w:rsidR="007748AB" w:rsidRPr="001D00AA" w:rsidRDefault="007748AB">
      <w:pPr>
        <w:jc w:val="both"/>
        <w:rPr>
          <w:lang w:val="tr-TR"/>
        </w:rPr>
      </w:pPr>
    </w:p>
    <w:p w14:paraId="00000008" w14:textId="5666B76E" w:rsidR="007748AB" w:rsidRPr="001D00AA" w:rsidRDefault="00D81A94" w:rsidP="00D81A94">
      <w:pPr>
        <w:jc w:val="both"/>
        <w:rPr>
          <w:b/>
        </w:rPr>
      </w:pPr>
      <w:r w:rsidRPr="001D00AA">
        <w:rPr>
          <w:b/>
        </w:rPr>
        <w:t xml:space="preserve">KÜRESEL GAZZE YÜRÜYÜŞÜ </w:t>
      </w:r>
    </w:p>
    <w:p w14:paraId="716D6F99" w14:textId="5F2AA3F4" w:rsidR="00621305" w:rsidRPr="001D00AA" w:rsidRDefault="00D81A94">
      <w:pPr>
        <w:jc w:val="both"/>
      </w:pPr>
      <w:r w:rsidRPr="001D00AA">
        <w:t>Kuzey Afrika ülkelerinin öncülük ettiği ve ümmetin vicdanını harekete geçiren Küresel Gazze Yürüyüşü; mazlum Filistin halkının sesi olmak, siyonist barbarlığa karşı insanlığın onurlu duruşunu sergilemek adına tarihi bir adımdır. Bu onurlu yürüyüşü selamlıyor, kapsamının daha da genişletilerek tüm bölge ülkelerinin parlamento ve halk temsilcilerinin de katılımıyla güçlendirilmesini destekliyoruz.</w:t>
      </w:r>
    </w:p>
    <w:p w14:paraId="4C936C86" w14:textId="1FAD1C6E" w:rsidR="00D7340F" w:rsidRPr="001D00AA" w:rsidRDefault="00D81A94">
      <w:pPr>
        <w:jc w:val="both"/>
      </w:pPr>
      <w:r w:rsidRPr="001D00AA">
        <w:t>Bu yürüyüş, artık bir çığa dönüşmeli, sınırları aşmalı ve ümmetin ortak iradesini dünyaya haykırmalıdır. Siyonist işgal rejimi ve işbirlikçi yöneticiler, bu akını durdurmaya cesaret edememeli, etmeye kalkışanlar ise hesap vermelidir.</w:t>
      </w:r>
    </w:p>
    <w:p w14:paraId="0000000B" w14:textId="33DA3D19" w:rsidR="007748AB" w:rsidRPr="001D00AA" w:rsidRDefault="00D81A94" w:rsidP="00D81A94">
      <w:pPr>
        <w:jc w:val="both"/>
      </w:pPr>
      <w:r w:rsidRPr="001D00AA">
        <w:t xml:space="preserve">Mısır başta olmak üzere bazı ülkelerde yürüyüşe destek veren </w:t>
      </w:r>
      <w:proofErr w:type="spellStart"/>
      <w:r w:rsidRPr="001D00AA">
        <w:t>aktivistlerin</w:t>
      </w:r>
      <w:proofErr w:type="spellEnd"/>
      <w:r w:rsidRPr="001D00AA">
        <w:t xml:space="preserve"> tutuklanması </w:t>
      </w:r>
      <w:r w:rsidR="0081770B" w:rsidRPr="001D00AA">
        <w:t xml:space="preserve">ve yürüyüşün engellenmesi </w:t>
      </w:r>
      <w:r w:rsidRPr="001D00AA">
        <w:t xml:space="preserve">asla kabul edilemez. Bu tür baskılar, yalnızca işgalcilerin ve zalimlerin yanında saf tutmak anlamına gelmektedir. </w:t>
      </w:r>
      <w:r w:rsidR="0081770B" w:rsidRPr="001D00AA">
        <w:t>Tarifsiz zulümlerle insanlığın düşmanı olduğunu tekraren ispat eden soykırımcı siyonist katiller</w:t>
      </w:r>
      <w:r w:rsidR="00DC546C" w:rsidRPr="001D00AA">
        <w:t xml:space="preserve">e aktif veya pasif bir şekilde destek verenler, bunun hesabını vermekten ve </w:t>
      </w:r>
      <w:r w:rsidRPr="001D00AA">
        <w:t xml:space="preserve">er ya da geç </w:t>
      </w:r>
      <w:r w:rsidR="00DC546C" w:rsidRPr="001D00AA">
        <w:t>bedelini ödemekten kurtulamayacaklarını bilmelidirler.</w:t>
      </w:r>
      <w:r w:rsidR="0081770B" w:rsidRPr="001D00AA">
        <w:t xml:space="preserve"> </w:t>
      </w:r>
    </w:p>
    <w:p w14:paraId="00000012" w14:textId="77777777" w:rsidR="007748AB" w:rsidRDefault="007748AB">
      <w:pPr>
        <w:jc w:val="both"/>
        <w:rPr>
          <w:b/>
        </w:rPr>
      </w:pPr>
      <w:bookmarkStart w:id="0" w:name="_4iq9pmee3s33" w:colFirst="0" w:colLast="0"/>
      <w:bookmarkEnd w:id="0"/>
    </w:p>
    <w:p w14:paraId="49187AAA" w14:textId="77777777" w:rsidR="001D00AA" w:rsidRDefault="001D00AA">
      <w:pPr>
        <w:jc w:val="both"/>
        <w:rPr>
          <w:b/>
        </w:rPr>
      </w:pPr>
    </w:p>
    <w:p w14:paraId="4B26BA47" w14:textId="77777777" w:rsidR="001D00AA" w:rsidRPr="001D00AA" w:rsidRDefault="001D00AA">
      <w:pPr>
        <w:jc w:val="both"/>
        <w:rPr>
          <w:b/>
        </w:rPr>
      </w:pPr>
    </w:p>
    <w:p w14:paraId="00000013" w14:textId="51C420DE" w:rsidR="007748AB" w:rsidRPr="001D00AA" w:rsidRDefault="00D81A94" w:rsidP="00D81A94">
      <w:pPr>
        <w:jc w:val="both"/>
        <w:rPr>
          <w:b/>
        </w:rPr>
      </w:pPr>
      <w:r w:rsidRPr="001D00AA">
        <w:rPr>
          <w:b/>
        </w:rPr>
        <w:lastRenderedPageBreak/>
        <w:t xml:space="preserve">SEMBOL ŞAHSİYETLERİN AŞAĞILANMASI KABUL EDİLEMEZ! </w:t>
      </w:r>
    </w:p>
    <w:p w14:paraId="335BC48E" w14:textId="23F2D980" w:rsidR="008E7A59" w:rsidRPr="001D00AA" w:rsidRDefault="00D81A94">
      <w:pPr>
        <w:jc w:val="both"/>
      </w:pPr>
      <w:r w:rsidRPr="001D00AA">
        <w:t xml:space="preserve">Silahın bırakılması konusunda muhatap alınan kişi ya da kişilerin kendileri için oluşturulan alanı istismar ederek Kürt toplumuna, geleneğine, aile yapısına yönelik </w:t>
      </w:r>
      <w:r w:rsidR="00B21C68" w:rsidRPr="001D00AA">
        <w:t>hakaretleri, müktesebat</w:t>
      </w:r>
      <w:r w:rsidR="001A3D35" w:rsidRPr="001D00AA">
        <w:t>ların</w:t>
      </w:r>
      <w:r w:rsidR="00B21C68" w:rsidRPr="001D00AA">
        <w:t>ın sı</w:t>
      </w:r>
      <w:r w:rsidR="001A3D35" w:rsidRPr="001D00AA">
        <w:t>ğlığı ile</w:t>
      </w:r>
      <w:r w:rsidR="00B21C68" w:rsidRPr="001D00AA">
        <w:t xml:space="preserve"> kirli ve sorunlu zihin yapısını ortaya koymuştur</w:t>
      </w:r>
      <w:r w:rsidRPr="001D00AA">
        <w:t xml:space="preserve">. </w:t>
      </w:r>
    </w:p>
    <w:p w14:paraId="60B526C7" w14:textId="53C700B3" w:rsidR="00250BBD" w:rsidRPr="001D00AA" w:rsidRDefault="00D81A94">
      <w:pPr>
        <w:jc w:val="both"/>
      </w:pPr>
      <w:r w:rsidRPr="001D00AA">
        <w:t xml:space="preserve">Halkın inanç ve kültür değerlerine savaş açan, ırkçı ve asimilasyoncu politikalarla yıllarca kardeş gibi yaşayan toplumu kutuplaştıran, bir kısmını ötekileştiren ve aşağılayan baskıcı rejime karşı, dönemin </w:t>
      </w:r>
      <w:proofErr w:type="gramStart"/>
      <w:r w:rsidRPr="001D00AA">
        <w:t>argümanlarıyla</w:t>
      </w:r>
      <w:proofErr w:type="gramEnd"/>
      <w:r w:rsidRPr="001D00AA">
        <w:t xml:space="preserve"> karşı duran ve Kürt hissiyatında önemli yere sahip olan isimlere yönelik aşağılayıcı ifadelerin kullanılması</w:t>
      </w:r>
      <w:r w:rsidR="004C1190" w:rsidRPr="001D00AA">
        <w:t xml:space="preserve">, </w:t>
      </w:r>
      <w:r w:rsidRPr="001D00AA">
        <w:t xml:space="preserve">sembol şahsiyetleri değil sadece sözü söyleyeni </w:t>
      </w:r>
      <w:r w:rsidR="007D5DFC" w:rsidRPr="001D00AA">
        <w:t>alçaltır. Yıllarca</w:t>
      </w:r>
      <w:r w:rsidRPr="001D00AA">
        <w:t xml:space="preserve"> bedel ödemiş aileleri, batıdan devşirilmiş sözcükler kullanarak ihanetle beraber zikretmek, kendi yüzüne ayna tutmamayı, çeyrek asırdır yaşananlar karşısında kamuoyunu kör ve sağır olarak görmeyi ifade eder sadece.</w:t>
      </w:r>
    </w:p>
    <w:p w14:paraId="739B0E8A" w14:textId="35D41990" w:rsidR="00251FAA" w:rsidRPr="001D00AA" w:rsidRDefault="00D81A94" w:rsidP="00CE65D5">
      <w:pPr>
        <w:jc w:val="both"/>
      </w:pPr>
      <w:r w:rsidRPr="001D00AA">
        <w:t xml:space="preserve">Silahlı vesayetin sona </w:t>
      </w:r>
      <w:r w:rsidR="00E22286" w:rsidRPr="001D00AA">
        <w:t xml:space="preserve">ermesi, </w:t>
      </w:r>
      <w:r w:rsidRPr="001D00AA">
        <w:t>toplumun her kesiminin beklentisidir ve bu</w:t>
      </w:r>
      <w:r w:rsidR="00E8416F" w:rsidRPr="001D00AA">
        <w:t xml:space="preserve"> durum</w:t>
      </w:r>
      <w:r w:rsidRPr="001D00AA">
        <w:t xml:space="preserve"> heyecanla karşılanmaktadır. Ancak açılan alan ile silah sonrası </w:t>
      </w:r>
      <w:r w:rsidR="00CF5099" w:rsidRPr="001D00AA">
        <w:t xml:space="preserve">dönemde, </w:t>
      </w:r>
      <w:r w:rsidRPr="001D00AA">
        <w:t xml:space="preserve">özellikle Kürt toplumunu kültürel </w:t>
      </w:r>
      <w:r w:rsidR="00DC546C" w:rsidRPr="001D00AA">
        <w:t xml:space="preserve">yozlaşmaya </w:t>
      </w:r>
      <w:r w:rsidRPr="001D00AA">
        <w:t xml:space="preserve">tabi tutma, inanç ve tarih değerlerinden uzaklaştırma amaçlı projelerin devreye sokulmak istendiği dikkat çekmektedir. Aile yapısının tahrip edilmesi, sembol </w:t>
      </w:r>
      <w:r w:rsidR="000B7FDF" w:rsidRPr="001D00AA">
        <w:t xml:space="preserve">tarihî </w:t>
      </w:r>
      <w:r w:rsidRPr="001D00AA">
        <w:t>şahsiyetlerin yerine güç odaklarına hizmet etmeyi önceleyen kişilerin öne çıkarılması, yeniden tesis edilmeye çalışılan kardeşlik ikliminin faal ve görünür olmasını engelleyecektir.</w:t>
      </w:r>
    </w:p>
    <w:p w14:paraId="56D1F9A4" w14:textId="77777777" w:rsidR="001038AF" w:rsidRPr="001D00AA" w:rsidRDefault="00D81A94" w:rsidP="001038AF">
      <w:pPr>
        <w:jc w:val="both"/>
      </w:pPr>
      <w:r w:rsidRPr="001D00AA">
        <w:t xml:space="preserve">Sorunun </w:t>
      </w:r>
      <w:r w:rsidR="00A76DB0" w:rsidRPr="001D00AA">
        <w:t xml:space="preserve">çözümü, </w:t>
      </w:r>
      <w:r w:rsidRPr="001D00AA">
        <w:t>yeni lider kültlerinin oluşturulmasında değildir.</w:t>
      </w:r>
      <w:r w:rsidR="00F914AB" w:rsidRPr="001D00AA">
        <w:t xml:space="preserve"> </w:t>
      </w:r>
      <w:r w:rsidRPr="001D00AA">
        <w:t xml:space="preserve"> </w:t>
      </w:r>
      <w:r w:rsidR="00F914AB" w:rsidRPr="001D00AA">
        <w:t>Kemalizm’in</w:t>
      </w:r>
      <w:r w:rsidRPr="001D00AA">
        <w:t xml:space="preserve"> Türkçesinden sonra Kürtçesinin alana </w:t>
      </w:r>
      <w:r w:rsidR="00E86AC9" w:rsidRPr="001D00AA">
        <w:t xml:space="preserve">sürülmesi, </w:t>
      </w:r>
      <w:r w:rsidRPr="001D00AA">
        <w:t>doksan yıllık huzursuzluğun şekil değiştirerek devam etmesine neden olacaktır.</w:t>
      </w:r>
      <w:r w:rsidR="001038AF" w:rsidRPr="001D00AA">
        <w:t xml:space="preserve"> </w:t>
      </w:r>
    </w:p>
    <w:p w14:paraId="323BA3DB" w14:textId="02E07008" w:rsidR="001038AF" w:rsidRPr="001D00AA" w:rsidRDefault="001038AF" w:rsidP="001038AF">
      <w:pPr>
        <w:jc w:val="both"/>
      </w:pPr>
      <w:r w:rsidRPr="001D00AA">
        <w:t xml:space="preserve">Kürt </w:t>
      </w:r>
      <w:r w:rsidR="005D3386" w:rsidRPr="001D00AA">
        <w:t xml:space="preserve">meselesi, </w:t>
      </w:r>
      <w:r w:rsidRPr="001D00AA">
        <w:t>“Terörsüz Türkiye” sürecinden ayrı</w:t>
      </w:r>
      <w:r w:rsidR="005D3386" w:rsidRPr="001D00AA">
        <w:t xml:space="preserve"> tutularak</w:t>
      </w:r>
      <w:r w:rsidRPr="001D00AA">
        <w:t xml:space="preserve"> herhangi bir </w:t>
      </w:r>
      <w:r w:rsidR="005D3386" w:rsidRPr="001D00AA">
        <w:t xml:space="preserve">ön </w:t>
      </w:r>
      <w:r w:rsidRPr="001D00AA">
        <w:t>şarta bağlanmadan ad</w:t>
      </w:r>
      <w:r w:rsidR="002D52F0" w:rsidRPr="001D00AA">
        <w:t xml:space="preserve">alet </w:t>
      </w:r>
      <w:r w:rsidR="005D3386" w:rsidRPr="001D00AA">
        <w:t>temelinde çözülmelidir.</w:t>
      </w:r>
      <w:r w:rsidR="002D52F0" w:rsidRPr="001D00AA">
        <w:t xml:space="preserve"> </w:t>
      </w:r>
      <w:r w:rsidR="00662155" w:rsidRPr="001D00AA">
        <w:t>Sorunun</w:t>
      </w:r>
      <w:r w:rsidRPr="001D00AA">
        <w:t xml:space="preserve"> bir daha </w:t>
      </w:r>
      <w:r w:rsidR="005D3386" w:rsidRPr="001D00AA">
        <w:t xml:space="preserve">nüksetmemesi </w:t>
      </w:r>
      <w:r w:rsidRPr="001D00AA">
        <w:t xml:space="preserve">için </w:t>
      </w:r>
      <w:r w:rsidR="007E08AA" w:rsidRPr="001D00AA">
        <w:rPr>
          <w:lang w:val="tr-TR"/>
        </w:rPr>
        <w:t xml:space="preserve">başta </w:t>
      </w:r>
      <w:r w:rsidR="005D3386" w:rsidRPr="001D00AA">
        <w:t>anayasal düzenleme</w:t>
      </w:r>
      <w:r w:rsidR="00662155" w:rsidRPr="001D00AA">
        <w:t xml:space="preserve">ler </w:t>
      </w:r>
      <w:r w:rsidR="007E08AA" w:rsidRPr="001D00AA">
        <w:t xml:space="preserve">olmak üzere </w:t>
      </w:r>
      <w:r w:rsidRPr="001D00AA">
        <w:t>atılacak adımlar belirlenmeli ve harekete geçilmelidir.</w:t>
      </w:r>
    </w:p>
    <w:p w14:paraId="496B73C8" w14:textId="2EA1CE7C" w:rsidR="00571C8B" w:rsidRPr="001D00AA" w:rsidRDefault="00571C8B">
      <w:pPr>
        <w:rPr>
          <w:bCs/>
        </w:rPr>
      </w:pPr>
    </w:p>
    <w:p w14:paraId="00000019" w14:textId="6296545F" w:rsidR="007748AB" w:rsidRPr="001D00AA" w:rsidRDefault="00D81A94" w:rsidP="00DC546C">
      <w:pPr>
        <w:rPr>
          <w:b/>
        </w:rPr>
      </w:pPr>
      <w:r w:rsidRPr="001D00AA">
        <w:rPr>
          <w:b/>
        </w:rPr>
        <w:t xml:space="preserve">İÇ BORÇTA FAİZ YÜKÜ: BİR SİSTEMİN İFLASI </w:t>
      </w:r>
    </w:p>
    <w:p w14:paraId="0000001A" w14:textId="77777777" w:rsidR="007748AB" w:rsidRPr="001D00AA" w:rsidRDefault="00D81A94">
      <w:pPr>
        <w:jc w:val="both"/>
      </w:pPr>
      <w:r w:rsidRPr="001D00AA">
        <w:t xml:space="preserve">2024’te iç borç ödemeleri içinde faizin payı %57,3 iken, 2025’in ilk çeyreğinde bu oran rekor seviye olan %74,7’ye yükselmiştir. Devlet, bu dönemde 117 milyar TL </w:t>
      </w:r>
      <w:proofErr w:type="gramStart"/>
      <w:r w:rsidRPr="001D00AA">
        <w:t>ana para</w:t>
      </w:r>
      <w:proofErr w:type="gramEnd"/>
      <w:r w:rsidRPr="001D00AA">
        <w:t xml:space="preserve"> öderken, 346,4 milyar TL faiz ödemiştir. </w:t>
      </w:r>
    </w:p>
    <w:p w14:paraId="40CEE17B" w14:textId="7B0F62E9" w:rsidR="007569D6" w:rsidRPr="001D00AA" w:rsidRDefault="00D81A94">
      <w:pPr>
        <w:jc w:val="both"/>
      </w:pPr>
      <w:r w:rsidRPr="001D00AA">
        <w:t xml:space="preserve">Bu durum, faizin </w:t>
      </w:r>
      <w:proofErr w:type="gramStart"/>
      <w:r w:rsidRPr="001D00AA">
        <w:t>ana paraya</w:t>
      </w:r>
      <w:proofErr w:type="gramEnd"/>
      <w:r w:rsidRPr="001D00AA">
        <w:t xml:space="preserve"> oranla neredeyse üç katına çıktığını ve her dört liralık borç ödemesinin üçünün faizcilere gittiğini göstermektedir. Bu tablo, faize dayalı ekonomi sisteminin, millete dayattığı sömürü düzeninin hazin bir sonucudur.</w:t>
      </w:r>
    </w:p>
    <w:p w14:paraId="0000001C" w14:textId="77777777" w:rsidR="007748AB" w:rsidRPr="001D00AA" w:rsidRDefault="00D81A94">
      <w:pPr>
        <w:jc w:val="both"/>
      </w:pPr>
      <w:r w:rsidRPr="001D00AA">
        <w:t xml:space="preserve">Uygulanan ekonomi politikaları faizleri düşürmek bir yana, artırmış ve kamu bütçesini faiz kıskacına mahkûm etmiştir. “Rasyonelleşme” adıyla yürürlüğe konulan yeni politikalar da borç-faiz döngüsünü kırmak yerine daha da derinleştirmiştir. Bu düzenin kaybedeni millet, kazananı faiz lobileridir. </w:t>
      </w:r>
    </w:p>
    <w:p w14:paraId="0000001D" w14:textId="7736884B" w:rsidR="007748AB" w:rsidRPr="001D00AA" w:rsidRDefault="006A2595">
      <w:pPr>
        <w:jc w:val="both"/>
      </w:pPr>
      <w:r w:rsidRPr="001D00AA">
        <w:t>HÜDA PAR olarak</w:t>
      </w:r>
      <w:r w:rsidRPr="001D00AA">
        <w:rPr>
          <w:lang w:val="tr-TR"/>
        </w:rPr>
        <w:t>;</w:t>
      </w:r>
      <w:r w:rsidR="00D81A94" w:rsidRPr="001D00AA">
        <w:t xml:space="preserve"> üretime, adil paylaşıma ve kamunun kaynaklarını faize değil, toplumsal refaha ayıran faizsiz bir finans sistemini savunuyoruz. Türkiye’nin ekonomik olarak gelişmesi</w:t>
      </w:r>
      <w:r w:rsidR="00D6565C" w:rsidRPr="001D00AA">
        <w:t xml:space="preserve"> faizle</w:t>
      </w:r>
      <w:r w:rsidR="00D81A94" w:rsidRPr="001D00AA">
        <w:t xml:space="preserve"> değil, faizi tamamen terk </w:t>
      </w:r>
      <w:r w:rsidR="00C55EF4" w:rsidRPr="001D00AA">
        <w:t xml:space="preserve">etmekle </w:t>
      </w:r>
      <w:r w:rsidR="00D81A94" w:rsidRPr="001D00AA">
        <w:t>mümkündür.</w:t>
      </w:r>
    </w:p>
    <w:p w14:paraId="0000001E" w14:textId="77777777" w:rsidR="007748AB" w:rsidRDefault="007748AB">
      <w:pPr>
        <w:jc w:val="both"/>
        <w:rPr>
          <w:b/>
        </w:rPr>
      </w:pPr>
    </w:p>
    <w:p w14:paraId="27C50C90" w14:textId="77777777" w:rsidR="001D00AA" w:rsidRDefault="001D00AA">
      <w:pPr>
        <w:jc w:val="both"/>
        <w:rPr>
          <w:b/>
        </w:rPr>
      </w:pPr>
    </w:p>
    <w:p w14:paraId="4D7FB0D3" w14:textId="77777777" w:rsidR="001D00AA" w:rsidRPr="001D00AA" w:rsidRDefault="001D00AA">
      <w:pPr>
        <w:jc w:val="both"/>
        <w:rPr>
          <w:b/>
        </w:rPr>
      </w:pPr>
    </w:p>
    <w:p w14:paraId="0000001F" w14:textId="3CFF3F78" w:rsidR="007748AB" w:rsidRPr="001D00AA" w:rsidRDefault="00D81A94">
      <w:pPr>
        <w:jc w:val="both"/>
        <w:rPr>
          <w:b/>
        </w:rPr>
      </w:pPr>
      <w:r w:rsidRPr="001D00AA">
        <w:rPr>
          <w:b/>
        </w:rPr>
        <w:lastRenderedPageBreak/>
        <w:t>2025 KURAKLIĞI AFET B</w:t>
      </w:r>
      <w:r w:rsidR="00CE65D5" w:rsidRPr="001D00AA">
        <w:rPr>
          <w:b/>
        </w:rPr>
        <w:t>OYUTUNDA: BÖLGE DESTEK BEKLİYOR</w:t>
      </w:r>
    </w:p>
    <w:p w14:paraId="15E76107" w14:textId="611EDFEB" w:rsidR="00A85646" w:rsidRPr="001D00AA" w:rsidRDefault="00D81A94">
      <w:pPr>
        <w:jc w:val="both"/>
      </w:pPr>
      <w:r w:rsidRPr="001D00AA">
        <w:t xml:space="preserve">2025 yılı itibarıyla Güneydoğu Anadolu </w:t>
      </w:r>
      <w:r w:rsidR="00DF25D1" w:rsidRPr="001D00AA">
        <w:t xml:space="preserve">Bölgesi, </w:t>
      </w:r>
      <w:r w:rsidRPr="001D00AA">
        <w:t xml:space="preserve">çok ciddi bir kuraklıkla karşı karşıya kalmıştır. Özellikle Şırnak, Mardin, Diyarbakır, Batman ve Şanlıurfa illerinde yağışlar mevsim normallerinin çok altında kalmış; bu </w:t>
      </w:r>
      <w:r w:rsidR="001472A9" w:rsidRPr="001D00AA">
        <w:t xml:space="preserve">durum, </w:t>
      </w:r>
      <w:r w:rsidRPr="001D00AA">
        <w:t>bölgedeki tarımı ve hayvancılığı derinden etkilemiştir.</w:t>
      </w:r>
    </w:p>
    <w:p w14:paraId="00000021" w14:textId="77777777" w:rsidR="007748AB" w:rsidRPr="001D00AA" w:rsidRDefault="00D81A94">
      <w:pPr>
        <w:jc w:val="both"/>
      </w:pPr>
      <w:r w:rsidRPr="001D00AA">
        <w:t>Bu illerde buğday, arpa ve mercimek gibi temel tarım ürünlerinin gelişimi neredeyse durmuş, birçok köyde tarlalardaki ekinler başak bile verememiştir. Ekinlerin boyu yalnızca 10-15 santimetreye kadar ulaşabilmiş, bu nedenle biçerdöverlerle hasat yapılamamış ve ürünler tarlada kuruyarak hayvan yemi olarak bırakılmıştır.</w:t>
      </w:r>
    </w:p>
    <w:p w14:paraId="00000022" w14:textId="0E27484E" w:rsidR="007748AB" w:rsidRPr="001D00AA" w:rsidRDefault="00D81A94">
      <w:pPr>
        <w:jc w:val="both"/>
      </w:pPr>
      <w:r w:rsidRPr="001D00AA">
        <w:t xml:space="preserve">Zaten yüksek olan tarımsal üretim maliyetleri nedeniyle çiftçiler, mazot, gübre ve tohum gibi girdileri borçla temin etmişti. Ancak ürün alamadıkları için borçlarını da ödeyemez duruma </w:t>
      </w:r>
      <w:r w:rsidR="008F663A" w:rsidRPr="001D00AA">
        <w:t>düşmüşlerdir</w:t>
      </w:r>
      <w:r w:rsidRPr="001D00AA">
        <w:t>. Birçok aile geçimini sürdüremez hale</w:t>
      </w:r>
      <w:r w:rsidR="00CC0D31" w:rsidRPr="001D00AA">
        <w:t xml:space="preserve"> gelmiştir</w:t>
      </w:r>
      <w:r w:rsidRPr="001D00AA">
        <w:t>.</w:t>
      </w:r>
    </w:p>
    <w:p w14:paraId="5C87B200" w14:textId="140D9601" w:rsidR="00206FEB" w:rsidRPr="001D00AA" w:rsidRDefault="00D81A94" w:rsidP="00CE65D5">
      <w:pPr>
        <w:jc w:val="both"/>
      </w:pPr>
      <w:r w:rsidRPr="001D00AA">
        <w:t>Kuraklığın sadece bu yılla sınırlı kalmayacağı, toprağın verimliliğini</w:t>
      </w:r>
      <w:r w:rsidR="00CE65D5" w:rsidRPr="001D00AA">
        <w:t xml:space="preserve"> önümüzdeki yıllarda da </w:t>
      </w:r>
      <w:r w:rsidR="009C7696" w:rsidRPr="001D00AA">
        <w:t xml:space="preserve">düşüreceği, </w:t>
      </w:r>
      <w:r w:rsidR="00CE65D5" w:rsidRPr="001D00AA">
        <w:t xml:space="preserve">konunun </w:t>
      </w:r>
      <w:r w:rsidRPr="001D00AA">
        <w:t>uzmanlar</w:t>
      </w:r>
      <w:r w:rsidR="00CE65D5" w:rsidRPr="001D00AA">
        <w:t>ı</w:t>
      </w:r>
      <w:r w:rsidRPr="001D00AA">
        <w:t xml:space="preserve"> tarafından dile getirilmektedir. Bu tablo, bölgede hem tarım hem de hayvancılıkla geçinen kesimlerin büyük bir ekonomik zararla karşı karşıya kaldığını göstermektedir.</w:t>
      </w:r>
    </w:p>
    <w:p w14:paraId="00000024" w14:textId="15D5B620" w:rsidR="007748AB" w:rsidRPr="001D00AA" w:rsidRDefault="00D81A94" w:rsidP="00CE65D5">
      <w:pPr>
        <w:jc w:val="both"/>
      </w:pPr>
      <w:r w:rsidRPr="001D00AA">
        <w:t xml:space="preserve">Bu nedenle, söz konusu illerin “Afet Bölgesi” ilan edilmesi, yaşanan </w:t>
      </w:r>
      <w:r w:rsidR="00CE65D5" w:rsidRPr="001D00AA">
        <w:t xml:space="preserve">afetin </w:t>
      </w:r>
      <w:r w:rsidRPr="001D00AA">
        <w:t>etkilerinin azaltılması açısından hayati önemdedir. Böyle bir ilanla birlikte çiftçilere borç ertelemesi sağlanabilecek, hibe destekleri verilebilecek, yem yardımı yapılabilecek ve sulama yatırımları hızlandırılabilecektir.</w:t>
      </w:r>
    </w:p>
    <w:p w14:paraId="00000025" w14:textId="77777777" w:rsidR="007748AB" w:rsidRPr="001D00AA" w:rsidRDefault="007748AB"/>
    <w:p w14:paraId="00000026" w14:textId="4BFF2D93" w:rsidR="007748AB" w:rsidRPr="001D00AA" w:rsidRDefault="00CE65D5" w:rsidP="00CE65D5">
      <w:pPr>
        <w:rPr>
          <w:b/>
        </w:rPr>
      </w:pPr>
      <w:r w:rsidRPr="001D00AA">
        <w:rPr>
          <w:b/>
        </w:rPr>
        <w:t>SINAV MARATONU</w:t>
      </w:r>
    </w:p>
    <w:p w14:paraId="251E2A53" w14:textId="6460F2F3" w:rsidR="00A00063" w:rsidRPr="001D00AA" w:rsidRDefault="00D81A94">
      <w:pPr>
        <w:jc w:val="both"/>
      </w:pPr>
      <w:r w:rsidRPr="001D00AA">
        <w:t xml:space="preserve">Hayat, imtihan ve sınav serüveniyle devam eden bir hakikattir. Uzun bir maratondan sonra sınava girecek olan öğrencilerimizi de telaşlı bir heyecan sarmış durumda. </w:t>
      </w:r>
    </w:p>
    <w:p w14:paraId="442A3689" w14:textId="091F70E3" w:rsidR="00593898" w:rsidRPr="001D00AA" w:rsidRDefault="00D81A94" w:rsidP="00CE65D5">
      <w:pPr>
        <w:jc w:val="both"/>
      </w:pPr>
      <w:r w:rsidRPr="001D00AA">
        <w:t>15 Haziran Pazar günü gerçekleştirilen Liselere Geçiş Sistemi kapsamındaki merkezi sınava toplamda 1 milyonu aşkın öğrenci katıldı. 21-22 Haziran’da yapılacak olan YKS oturumlarına da 2 milyon 560 bin civarında öğrencimizin k</w:t>
      </w:r>
      <w:r w:rsidR="00CE65D5" w:rsidRPr="001D00AA">
        <w:t>atıl</w:t>
      </w:r>
      <w:r w:rsidRPr="001D00AA">
        <w:t>ması bekleniyor. Yoğun bir tempoda geçen sınav hazırlıklarında</w:t>
      </w:r>
      <w:r w:rsidR="00F36612" w:rsidRPr="001D00AA">
        <w:t xml:space="preserve">, </w:t>
      </w:r>
      <w:r w:rsidRPr="001D00AA">
        <w:t>özellikle ebeveynlerin destek ve fedakârlıkları göz ardı edilemez. Sınava katıl</w:t>
      </w:r>
      <w:r w:rsidR="00CE65D5" w:rsidRPr="001D00AA">
        <w:t>acak</w:t>
      </w:r>
      <w:r w:rsidRPr="001D00AA">
        <w:t xml:space="preserve"> çocuklarının her şeyden daha kıymetli </w:t>
      </w:r>
      <w:r w:rsidR="00F046ED" w:rsidRPr="001D00AA">
        <w:t xml:space="preserve">olduğunu </w:t>
      </w:r>
      <w:r w:rsidRPr="001D00AA">
        <w:t xml:space="preserve">ve olumsuz sonuçları </w:t>
      </w:r>
      <w:r w:rsidR="00687E56" w:rsidRPr="001D00AA">
        <w:t xml:space="preserve">çok da </w:t>
      </w:r>
      <w:r w:rsidRPr="001D00AA">
        <w:t>problem etmemeleri gerektiğini bilmelidirler.</w:t>
      </w:r>
    </w:p>
    <w:p w14:paraId="00000029" w14:textId="163A5F2D" w:rsidR="007748AB" w:rsidRPr="001D00AA" w:rsidRDefault="00D81A94" w:rsidP="00CE65D5">
      <w:pPr>
        <w:jc w:val="both"/>
      </w:pPr>
      <w:r w:rsidRPr="001D00AA">
        <w:t xml:space="preserve">“İnsana ancak çalıştığının karşılığı vardır.” </w:t>
      </w:r>
      <w:r w:rsidR="00124F2D" w:rsidRPr="001D00AA">
        <w:t>ilahi</w:t>
      </w:r>
      <w:r w:rsidRPr="001D00AA">
        <w:t xml:space="preserve"> fermanı bizim için bir referans ve </w:t>
      </w:r>
      <w:proofErr w:type="gramStart"/>
      <w:r w:rsidRPr="001D00AA">
        <w:t>projeksiyondur</w:t>
      </w:r>
      <w:proofErr w:type="gramEnd"/>
      <w:r w:rsidRPr="001D00AA">
        <w:t xml:space="preserve">.  </w:t>
      </w:r>
    </w:p>
    <w:p w14:paraId="0000002A" w14:textId="5862095A" w:rsidR="007748AB" w:rsidRPr="001D00AA" w:rsidRDefault="00D81A94">
      <w:pPr>
        <w:jc w:val="both"/>
      </w:pPr>
      <w:r w:rsidRPr="001D00AA">
        <w:t>Bu uzun maratonda</w:t>
      </w:r>
      <w:r w:rsidR="00B32C88" w:rsidRPr="001D00AA">
        <w:t>,</w:t>
      </w:r>
      <w:r w:rsidRPr="001D00AA">
        <w:t xml:space="preserve"> özellikle öğrencilere </w:t>
      </w:r>
      <w:r w:rsidR="004D2907" w:rsidRPr="001D00AA">
        <w:t xml:space="preserve">desteklerini </w:t>
      </w:r>
      <w:r w:rsidRPr="001D00AA">
        <w:t xml:space="preserve">esirgemeyen öğretmen ve idarecilerimize de teşekkür ederiz. </w:t>
      </w:r>
    </w:p>
    <w:p w14:paraId="0000002B" w14:textId="1B24DFEE" w:rsidR="007748AB" w:rsidRPr="001D00AA" w:rsidRDefault="00D81A94" w:rsidP="00CE65D5">
      <w:pPr>
        <w:jc w:val="both"/>
      </w:pPr>
      <w:r w:rsidRPr="001D00AA">
        <w:t>Sınav öncesi, sınav esnası ve sınavdan sonra öğrencilerimizin dikkat etmeleri gereken hususlarda</w:t>
      </w:r>
      <w:r w:rsidR="002C7D7E" w:rsidRPr="001D00AA">
        <w:t>,</w:t>
      </w:r>
      <w:r w:rsidRPr="001D00AA">
        <w:t xml:space="preserve"> özellikle rehber öğretmen ve uzman isimleri dinlemelerini tavsiye ederiz.</w:t>
      </w:r>
    </w:p>
    <w:p w14:paraId="0000002D" w14:textId="28FAFE74" w:rsidR="007748AB" w:rsidRPr="001D00AA" w:rsidRDefault="00D81A94">
      <w:pPr>
        <w:jc w:val="both"/>
      </w:pPr>
      <w:r w:rsidRPr="001D00AA">
        <w:t xml:space="preserve">Sınava girecek olan </w:t>
      </w:r>
      <w:r w:rsidR="00CE65D5" w:rsidRPr="001D00AA">
        <w:t>gençlerimize</w:t>
      </w:r>
      <w:r w:rsidRPr="001D00AA">
        <w:t xml:space="preserve"> </w:t>
      </w:r>
      <w:r w:rsidR="00CE65D5" w:rsidRPr="001D00AA">
        <w:t xml:space="preserve">başarılar diler, hayırlı evlatlar </w:t>
      </w:r>
      <w:bookmarkStart w:id="1" w:name="_GoBack"/>
      <w:bookmarkEnd w:id="1"/>
      <w:r w:rsidR="00CE65D5" w:rsidRPr="001D00AA">
        <w:t>olarak yetişmelerini temenni ederiz</w:t>
      </w:r>
      <w:r w:rsidRPr="001D00AA">
        <w:t>.</w:t>
      </w:r>
    </w:p>
    <w:sectPr w:rsidR="007748AB" w:rsidRPr="001D00A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AB"/>
    <w:rsid w:val="00017A6F"/>
    <w:rsid w:val="000770C1"/>
    <w:rsid w:val="000A5C54"/>
    <w:rsid w:val="000B7FDF"/>
    <w:rsid w:val="001038AF"/>
    <w:rsid w:val="00124F2D"/>
    <w:rsid w:val="001472A9"/>
    <w:rsid w:val="00154E87"/>
    <w:rsid w:val="0018445B"/>
    <w:rsid w:val="001A3D35"/>
    <w:rsid w:val="001B1ED2"/>
    <w:rsid w:val="001D00AA"/>
    <w:rsid w:val="001D26F0"/>
    <w:rsid w:val="00206FEB"/>
    <w:rsid w:val="0021573F"/>
    <w:rsid w:val="00222BBC"/>
    <w:rsid w:val="002347FF"/>
    <w:rsid w:val="002476AA"/>
    <w:rsid w:val="00250BBD"/>
    <w:rsid w:val="00251FAA"/>
    <w:rsid w:val="002600BF"/>
    <w:rsid w:val="002C0F3D"/>
    <w:rsid w:val="002C7D7E"/>
    <w:rsid w:val="002D52F0"/>
    <w:rsid w:val="003455DD"/>
    <w:rsid w:val="0036116B"/>
    <w:rsid w:val="00364BE7"/>
    <w:rsid w:val="00372290"/>
    <w:rsid w:val="00382CF9"/>
    <w:rsid w:val="003B7F7D"/>
    <w:rsid w:val="00407B0A"/>
    <w:rsid w:val="0041454E"/>
    <w:rsid w:val="00491815"/>
    <w:rsid w:val="004C0EE4"/>
    <w:rsid w:val="004C1190"/>
    <w:rsid w:val="004C7589"/>
    <w:rsid w:val="004D2907"/>
    <w:rsid w:val="00506AF5"/>
    <w:rsid w:val="005408B7"/>
    <w:rsid w:val="00571C8B"/>
    <w:rsid w:val="005859C6"/>
    <w:rsid w:val="00593898"/>
    <w:rsid w:val="005D3386"/>
    <w:rsid w:val="005D367E"/>
    <w:rsid w:val="006034B9"/>
    <w:rsid w:val="0060380A"/>
    <w:rsid w:val="00613840"/>
    <w:rsid w:val="00621305"/>
    <w:rsid w:val="00653286"/>
    <w:rsid w:val="00662155"/>
    <w:rsid w:val="00687E56"/>
    <w:rsid w:val="006A2595"/>
    <w:rsid w:val="006D67CB"/>
    <w:rsid w:val="007569D6"/>
    <w:rsid w:val="00766C54"/>
    <w:rsid w:val="007748AB"/>
    <w:rsid w:val="007954C8"/>
    <w:rsid w:val="007B1211"/>
    <w:rsid w:val="007D5DFC"/>
    <w:rsid w:val="007E08AA"/>
    <w:rsid w:val="00814629"/>
    <w:rsid w:val="0081770B"/>
    <w:rsid w:val="008529A3"/>
    <w:rsid w:val="00892C19"/>
    <w:rsid w:val="008B499C"/>
    <w:rsid w:val="008C6EBB"/>
    <w:rsid w:val="008D10C9"/>
    <w:rsid w:val="008E7A59"/>
    <w:rsid w:val="008F663A"/>
    <w:rsid w:val="008F74DB"/>
    <w:rsid w:val="00924248"/>
    <w:rsid w:val="009255F5"/>
    <w:rsid w:val="009C03FC"/>
    <w:rsid w:val="009C7696"/>
    <w:rsid w:val="009F7BC4"/>
    <w:rsid w:val="00A00063"/>
    <w:rsid w:val="00A00457"/>
    <w:rsid w:val="00A34743"/>
    <w:rsid w:val="00A364E8"/>
    <w:rsid w:val="00A4156E"/>
    <w:rsid w:val="00A54B33"/>
    <w:rsid w:val="00A76DB0"/>
    <w:rsid w:val="00A85646"/>
    <w:rsid w:val="00AA7824"/>
    <w:rsid w:val="00AD3E7A"/>
    <w:rsid w:val="00B147EB"/>
    <w:rsid w:val="00B17C0D"/>
    <w:rsid w:val="00B21C68"/>
    <w:rsid w:val="00B32C88"/>
    <w:rsid w:val="00BA0397"/>
    <w:rsid w:val="00BC3813"/>
    <w:rsid w:val="00BE19E8"/>
    <w:rsid w:val="00BE2E63"/>
    <w:rsid w:val="00C55EF4"/>
    <w:rsid w:val="00C95F9B"/>
    <w:rsid w:val="00CC0D31"/>
    <w:rsid w:val="00CC5FCA"/>
    <w:rsid w:val="00CE65D5"/>
    <w:rsid w:val="00CE6FF4"/>
    <w:rsid w:val="00CF5099"/>
    <w:rsid w:val="00D10A92"/>
    <w:rsid w:val="00D6565C"/>
    <w:rsid w:val="00D7094B"/>
    <w:rsid w:val="00D7340F"/>
    <w:rsid w:val="00D81A94"/>
    <w:rsid w:val="00DA492E"/>
    <w:rsid w:val="00DC546C"/>
    <w:rsid w:val="00DF0047"/>
    <w:rsid w:val="00DF25D1"/>
    <w:rsid w:val="00E0795B"/>
    <w:rsid w:val="00E22286"/>
    <w:rsid w:val="00E66004"/>
    <w:rsid w:val="00E81B7A"/>
    <w:rsid w:val="00E82A93"/>
    <w:rsid w:val="00E8416F"/>
    <w:rsid w:val="00E86AC9"/>
    <w:rsid w:val="00EA6FBC"/>
    <w:rsid w:val="00EE05D8"/>
    <w:rsid w:val="00EE4B25"/>
    <w:rsid w:val="00EE6FC1"/>
    <w:rsid w:val="00F046ED"/>
    <w:rsid w:val="00F171D3"/>
    <w:rsid w:val="00F215D4"/>
    <w:rsid w:val="00F36612"/>
    <w:rsid w:val="00F53FFF"/>
    <w:rsid w:val="00F6119B"/>
    <w:rsid w:val="00F76F10"/>
    <w:rsid w:val="00F856A1"/>
    <w:rsid w:val="00F87917"/>
    <w:rsid w:val="00F914AB"/>
    <w:rsid w:val="00FA04D8"/>
    <w:rsid w:val="00FB0A48"/>
    <w:rsid w:val="00FB363F"/>
    <w:rsid w:val="00FB6DEC"/>
    <w:rsid w:val="00FD1DF1"/>
    <w:rsid w:val="00FE2C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B9BF"/>
  <w15:docId w15:val="{028881B3-0A43-4D4D-A3A2-00127F22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CF5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771776">
      <w:bodyDiv w:val="1"/>
      <w:marLeft w:val="0"/>
      <w:marRight w:val="0"/>
      <w:marTop w:val="0"/>
      <w:marBottom w:val="0"/>
      <w:divBdr>
        <w:top w:val="none" w:sz="0" w:space="0" w:color="auto"/>
        <w:left w:val="none" w:sz="0" w:space="0" w:color="auto"/>
        <w:bottom w:val="none" w:sz="0" w:space="0" w:color="auto"/>
        <w:right w:val="none" w:sz="0" w:space="0" w:color="auto"/>
      </w:divBdr>
      <w:divsChild>
        <w:div w:id="358816237">
          <w:marLeft w:val="0"/>
          <w:marRight w:val="0"/>
          <w:marTop w:val="0"/>
          <w:marBottom w:val="0"/>
          <w:divBdr>
            <w:top w:val="none" w:sz="0" w:space="0" w:color="auto"/>
            <w:left w:val="none" w:sz="0" w:space="0" w:color="auto"/>
            <w:bottom w:val="none" w:sz="0" w:space="0" w:color="auto"/>
            <w:right w:val="none" w:sz="0" w:space="0" w:color="auto"/>
          </w:divBdr>
        </w:div>
      </w:divsChild>
    </w:div>
    <w:div w:id="891773063">
      <w:bodyDiv w:val="1"/>
      <w:marLeft w:val="0"/>
      <w:marRight w:val="0"/>
      <w:marTop w:val="0"/>
      <w:marBottom w:val="0"/>
      <w:divBdr>
        <w:top w:val="none" w:sz="0" w:space="0" w:color="auto"/>
        <w:left w:val="none" w:sz="0" w:space="0" w:color="auto"/>
        <w:bottom w:val="none" w:sz="0" w:space="0" w:color="auto"/>
        <w:right w:val="none" w:sz="0" w:space="0" w:color="auto"/>
      </w:divBdr>
      <w:divsChild>
        <w:div w:id="19002421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1300</Words>
  <Characters>7415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16</cp:revision>
  <dcterms:created xsi:type="dcterms:W3CDTF">2025-06-16T22:23:00Z</dcterms:created>
  <dcterms:modified xsi:type="dcterms:W3CDTF">2025-06-21T14:08:00Z</dcterms:modified>
</cp:coreProperties>
</file>